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20A91" w14:textId="6CF6E90F" w:rsidR="00EF0AAA" w:rsidRDefault="00DE27E9" w:rsidP="00EF0AAA">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South Carolina</w:t>
      </w:r>
      <w:r w:rsidR="00EF0AAA">
        <w:rPr>
          <w:rFonts w:ascii="Times New Roman" w:hAnsi="Times New Roman" w:cs="Times New Roman"/>
          <w:sz w:val="24"/>
          <w:szCs w:val="24"/>
        </w:rPr>
        <w:t xml:space="preserve"> CODEL Notification</w:t>
      </w:r>
    </w:p>
    <w:p w14:paraId="234C219D" w14:textId="77777777" w:rsidR="00EF0AAA" w:rsidRDefault="00EF0AAA" w:rsidP="00EF0AAA">
      <w:pPr>
        <w:jc w:val="center"/>
        <w:rPr>
          <w:rFonts w:ascii="Times New Roman" w:hAnsi="Times New Roman" w:cs="Times New Roman"/>
          <w:sz w:val="24"/>
          <w:szCs w:val="24"/>
        </w:rPr>
      </w:pPr>
    </w:p>
    <w:p w14:paraId="3AB23BB5" w14:textId="77777777" w:rsidR="00EF0AAA" w:rsidRDefault="00EF0AAA" w:rsidP="00EF0AAA">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For</w:t>
      </w:r>
    </w:p>
    <w:p w14:paraId="62A96705" w14:textId="77777777" w:rsidR="00EF0AAA" w:rsidRDefault="002C5338" w:rsidP="00EF0AAA">
      <w:pPr>
        <w:jc w:val="center"/>
        <w:rPr>
          <w:rFonts w:ascii="Times New Roman" w:hAnsi="Times New Roman" w:cs="Times New Roman"/>
          <w:sz w:val="24"/>
          <w:szCs w:val="24"/>
        </w:rPr>
      </w:pPr>
      <w:r>
        <w:rPr>
          <w:rFonts w:ascii="Times New Roman" w:hAnsi="Times New Roman" w:cs="Times New Roman"/>
          <w:sz w:val="24"/>
          <w:szCs w:val="24"/>
        </w:rPr>
        <w:t>PFOS/PFOA Remedial Investigation</w:t>
      </w:r>
    </w:p>
    <w:p w14:paraId="17E2039C" w14:textId="77777777" w:rsidR="00EF0AAA" w:rsidRDefault="00EF0AAA" w:rsidP="00EF0AAA">
      <w:pPr>
        <w:jc w:val="center"/>
        <w:rPr>
          <w:rFonts w:ascii="Times New Roman" w:hAnsi="Times New Roman" w:cs="Times New Roman"/>
          <w:sz w:val="24"/>
          <w:szCs w:val="24"/>
        </w:rPr>
      </w:pPr>
    </w:p>
    <w:p w14:paraId="54B13483" w14:textId="7E6C401D" w:rsidR="00EF0AAA" w:rsidRPr="00E938C6" w:rsidRDefault="00DE27E9" w:rsidP="00EF0AAA">
      <w:pPr>
        <w:jc w:val="center"/>
        <w:rPr>
          <w:rFonts w:ascii="Times New Roman" w:hAnsi="Times New Roman" w:cs="Times New Roman"/>
          <w:sz w:val="24"/>
          <w:szCs w:val="24"/>
        </w:rPr>
      </w:pPr>
      <w:r>
        <w:rPr>
          <w:rFonts w:ascii="Times New Roman" w:hAnsi="Times New Roman" w:cs="Times New Roman"/>
          <w:sz w:val="24"/>
          <w:szCs w:val="24"/>
        </w:rPr>
        <w:t>Shaw Air Force Base</w:t>
      </w:r>
      <w:r w:rsidR="008D6F6E">
        <w:rPr>
          <w:rFonts w:ascii="Times New Roman" w:hAnsi="Times New Roman" w:cs="Times New Roman"/>
          <w:sz w:val="24"/>
          <w:szCs w:val="24"/>
        </w:rPr>
        <w:t xml:space="preserve">, </w:t>
      </w:r>
      <w:r>
        <w:rPr>
          <w:rFonts w:ascii="Times New Roman" w:hAnsi="Times New Roman" w:cs="Times New Roman"/>
          <w:sz w:val="24"/>
          <w:szCs w:val="24"/>
        </w:rPr>
        <w:t>South Carolina</w:t>
      </w:r>
    </w:p>
    <w:p w14:paraId="2D387250" w14:textId="77777777" w:rsidR="00EF0AAA" w:rsidRPr="00E938C6" w:rsidRDefault="00EF0AAA" w:rsidP="00D95BBF">
      <w:pPr>
        <w:rPr>
          <w:rFonts w:ascii="Times New Roman" w:hAnsi="Times New Roman" w:cs="Times New Roman"/>
          <w:sz w:val="24"/>
          <w:szCs w:val="24"/>
        </w:rPr>
      </w:pPr>
    </w:p>
    <w:p w14:paraId="6986300A" w14:textId="77777777" w:rsidR="00EF0AAA" w:rsidRPr="00E938C6" w:rsidRDefault="00EF0AAA" w:rsidP="00D95BBF">
      <w:pPr>
        <w:rPr>
          <w:rFonts w:ascii="Times New Roman" w:hAnsi="Times New Roman" w:cs="Times New Roman"/>
          <w:sz w:val="24"/>
          <w:szCs w:val="24"/>
        </w:rPr>
      </w:pPr>
    </w:p>
    <w:p w14:paraId="5BEDECB0" w14:textId="34C94C7B" w:rsidR="00CE75FC" w:rsidRPr="00E938C6" w:rsidRDefault="00CE75FC" w:rsidP="00CE75FC">
      <w:pPr>
        <w:rPr>
          <w:rFonts w:ascii="Times New Roman" w:hAnsi="Times New Roman" w:cs="Times New Roman"/>
          <w:sz w:val="24"/>
          <w:szCs w:val="24"/>
        </w:rPr>
      </w:pPr>
      <w:r>
        <w:rPr>
          <w:rFonts w:ascii="Times New Roman" w:hAnsi="Times New Roman" w:cs="Times New Roman"/>
          <w:sz w:val="24"/>
          <w:szCs w:val="24"/>
        </w:rPr>
        <w:t xml:space="preserve">During the Air Force’s </w:t>
      </w:r>
      <w:r w:rsidRPr="00E938C6">
        <w:rPr>
          <w:rFonts w:ascii="Times New Roman" w:hAnsi="Times New Roman" w:cs="Times New Roman"/>
          <w:sz w:val="24"/>
          <w:szCs w:val="24"/>
        </w:rPr>
        <w:t xml:space="preserve">Site Inspection to evaluate PFOS/PFOA at </w:t>
      </w:r>
      <w:r w:rsidR="00DE27E9">
        <w:rPr>
          <w:rFonts w:ascii="Times New Roman" w:hAnsi="Times New Roman" w:cs="Times New Roman"/>
          <w:sz w:val="24"/>
          <w:szCs w:val="24"/>
        </w:rPr>
        <w:t>Shaw Air Force Base</w:t>
      </w:r>
      <w:r w:rsidR="008D6F6E">
        <w:rPr>
          <w:rFonts w:ascii="Times New Roman" w:hAnsi="Times New Roman" w:cs="Times New Roman"/>
          <w:sz w:val="24"/>
          <w:szCs w:val="24"/>
        </w:rPr>
        <w:t xml:space="preserve">, </w:t>
      </w:r>
      <w:r w:rsidR="00DE27E9">
        <w:rPr>
          <w:rFonts w:ascii="Times New Roman" w:hAnsi="Times New Roman" w:cs="Times New Roman"/>
          <w:sz w:val="24"/>
          <w:szCs w:val="24"/>
        </w:rPr>
        <w:t>South Carolina</w:t>
      </w:r>
      <w:r w:rsidRPr="00E938C6">
        <w:rPr>
          <w:rFonts w:ascii="Times New Roman" w:hAnsi="Times New Roman" w:cs="Times New Roman"/>
          <w:sz w:val="24"/>
          <w:szCs w:val="24"/>
        </w:rPr>
        <w:t>,</w:t>
      </w:r>
      <w:r>
        <w:rPr>
          <w:rFonts w:ascii="Times New Roman" w:hAnsi="Times New Roman" w:cs="Times New Roman"/>
          <w:sz w:val="24"/>
          <w:szCs w:val="24"/>
        </w:rPr>
        <w:t xml:space="preserve"> our focus was </w:t>
      </w:r>
      <w:r w:rsidR="00312F55">
        <w:rPr>
          <w:rFonts w:ascii="Times New Roman" w:hAnsi="Times New Roman" w:cs="Times New Roman"/>
          <w:sz w:val="24"/>
          <w:szCs w:val="24"/>
        </w:rPr>
        <w:t xml:space="preserve">to determine if a release </w:t>
      </w:r>
      <w:r w:rsidR="006A6AA4">
        <w:rPr>
          <w:rFonts w:ascii="Times New Roman" w:hAnsi="Times New Roman" w:cs="Times New Roman"/>
          <w:sz w:val="24"/>
          <w:szCs w:val="24"/>
        </w:rPr>
        <w:t xml:space="preserve">of </w:t>
      </w:r>
      <w:r w:rsidR="00080088">
        <w:rPr>
          <w:rFonts w:ascii="Times New Roman" w:hAnsi="Times New Roman" w:cs="Times New Roman"/>
          <w:sz w:val="24"/>
          <w:szCs w:val="24"/>
        </w:rPr>
        <w:t xml:space="preserve">PFOS/PFOA </w:t>
      </w:r>
      <w:r w:rsidR="00312F55">
        <w:rPr>
          <w:rFonts w:ascii="Times New Roman" w:hAnsi="Times New Roman" w:cs="Times New Roman"/>
          <w:sz w:val="24"/>
          <w:szCs w:val="24"/>
        </w:rPr>
        <w:t xml:space="preserve">occurred and </w:t>
      </w:r>
      <w:r w:rsidR="00080834">
        <w:rPr>
          <w:rFonts w:ascii="Times New Roman" w:hAnsi="Times New Roman" w:cs="Times New Roman"/>
          <w:sz w:val="24"/>
          <w:szCs w:val="24"/>
        </w:rPr>
        <w:t xml:space="preserve">ensure </w:t>
      </w:r>
      <w:r>
        <w:rPr>
          <w:rFonts w:ascii="Times New Roman" w:hAnsi="Times New Roman" w:cs="Times New Roman"/>
          <w:sz w:val="24"/>
          <w:szCs w:val="24"/>
        </w:rPr>
        <w:t>no one is drinking water above the EPA's</w:t>
      </w:r>
      <w:r w:rsidR="007F44BB">
        <w:rPr>
          <w:rFonts w:ascii="Times New Roman" w:hAnsi="Times New Roman" w:cs="Times New Roman"/>
          <w:sz w:val="24"/>
          <w:szCs w:val="24"/>
        </w:rPr>
        <w:t xml:space="preserve"> </w:t>
      </w:r>
      <w:r w:rsidR="00767E59">
        <w:rPr>
          <w:rFonts w:ascii="Times New Roman" w:hAnsi="Times New Roman" w:cs="Times New Roman"/>
          <w:sz w:val="24"/>
          <w:szCs w:val="24"/>
        </w:rPr>
        <w:t>Lifetime Health Advisory (</w:t>
      </w:r>
      <w:r>
        <w:rPr>
          <w:rFonts w:ascii="Times New Roman" w:hAnsi="Times New Roman" w:cs="Times New Roman"/>
          <w:sz w:val="24"/>
          <w:szCs w:val="24"/>
        </w:rPr>
        <w:t>HA</w:t>
      </w:r>
      <w:r w:rsidR="00767E59">
        <w:rPr>
          <w:rFonts w:ascii="Times New Roman" w:hAnsi="Times New Roman" w:cs="Times New Roman"/>
          <w:sz w:val="24"/>
          <w:szCs w:val="24"/>
        </w:rPr>
        <w:t>)</w:t>
      </w:r>
      <w:r w:rsidR="00312F55" w:rsidRPr="00312F55">
        <w:t xml:space="preserve"> </w:t>
      </w:r>
      <w:r w:rsidR="006A6AA4">
        <w:t xml:space="preserve">of </w:t>
      </w:r>
      <w:r w:rsidR="00312F55" w:rsidRPr="00312F55">
        <w:rPr>
          <w:rFonts w:ascii="Times New Roman" w:hAnsi="Times New Roman" w:cs="Times New Roman"/>
          <w:sz w:val="24"/>
          <w:szCs w:val="24"/>
        </w:rPr>
        <w:t>70 parts per trillion</w:t>
      </w:r>
      <w:r>
        <w:rPr>
          <w:rFonts w:ascii="Times New Roman" w:hAnsi="Times New Roman" w:cs="Times New Roman"/>
          <w:sz w:val="24"/>
          <w:szCs w:val="24"/>
        </w:rPr>
        <w:t xml:space="preserve">. </w:t>
      </w:r>
      <w:r w:rsidR="00DE27E9">
        <w:rPr>
          <w:rFonts w:ascii="Times New Roman" w:hAnsi="Times New Roman" w:cs="Times New Roman"/>
          <w:sz w:val="24"/>
          <w:szCs w:val="24"/>
        </w:rPr>
        <w:t xml:space="preserve"> </w:t>
      </w:r>
      <w:r w:rsidR="00710838">
        <w:rPr>
          <w:rFonts w:ascii="Times New Roman" w:hAnsi="Times New Roman" w:cs="Times New Roman"/>
          <w:sz w:val="24"/>
          <w:szCs w:val="24"/>
        </w:rPr>
        <w:t>W</w:t>
      </w:r>
      <w:r>
        <w:rPr>
          <w:rFonts w:ascii="Times New Roman" w:hAnsi="Times New Roman" w:cs="Times New Roman"/>
          <w:sz w:val="24"/>
          <w:szCs w:val="24"/>
        </w:rPr>
        <w:t xml:space="preserve">here </w:t>
      </w:r>
      <w:r w:rsidR="00801D80">
        <w:rPr>
          <w:rFonts w:ascii="Times New Roman" w:hAnsi="Times New Roman" w:cs="Times New Roman"/>
          <w:sz w:val="24"/>
          <w:szCs w:val="24"/>
        </w:rPr>
        <w:t xml:space="preserve">concentrations of PFOS/PFOA in </w:t>
      </w:r>
      <w:r>
        <w:rPr>
          <w:rFonts w:ascii="Times New Roman" w:hAnsi="Times New Roman" w:cs="Times New Roman"/>
          <w:sz w:val="24"/>
          <w:szCs w:val="24"/>
        </w:rPr>
        <w:t xml:space="preserve">drinking water wells were found </w:t>
      </w:r>
      <w:r w:rsidR="00710838">
        <w:rPr>
          <w:rFonts w:ascii="Times New Roman" w:hAnsi="Times New Roman" w:cs="Times New Roman"/>
          <w:sz w:val="24"/>
          <w:szCs w:val="24"/>
        </w:rPr>
        <w:t xml:space="preserve">to be </w:t>
      </w:r>
      <w:r>
        <w:rPr>
          <w:rFonts w:ascii="Times New Roman" w:hAnsi="Times New Roman" w:cs="Times New Roman"/>
          <w:sz w:val="24"/>
          <w:szCs w:val="24"/>
        </w:rPr>
        <w:t xml:space="preserve">above the </w:t>
      </w:r>
      <w:r w:rsidR="00312F55">
        <w:rPr>
          <w:rFonts w:ascii="Times New Roman" w:hAnsi="Times New Roman" w:cs="Times New Roman"/>
          <w:sz w:val="24"/>
          <w:szCs w:val="24"/>
        </w:rPr>
        <w:t>L</w:t>
      </w:r>
      <w:r w:rsidR="00710838">
        <w:rPr>
          <w:rFonts w:ascii="Times New Roman" w:hAnsi="Times New Roman" w:cs="Times New Roman"/>
          <w:sz w:val="24"/>
          <w:szCs w:val="24"/>
        </w:rPr>
        <w:t xml:space="preserve">ifetime </w:t>
      </w:r>
      <w:r>
        <w:rPr>
          <w:rFonts w:ascii="Times New Roman" w:hAnsi="Times New Roman" w:cs="Times New Roman"/>
          <w:sz w:val="24"/>
          <w:szCs w:val="24"/>
        </w:rPr>
        <w:t>HA</w:t>
      </w:r>
      <w:r w:rsidR="00801D80">
        <w:rPr>
          <w:rFonts w:ascii="Times New Roman" w:hAnsi="Times New Roman" w:cs="Times New Roman"/>
          <w:sz w:val="24"/>
          <w:szCs w:val="24"/>
        </w:rPr>
        <w:t xml:space="preserve"> attributable to Air Force activities</w:t>
      </w:r>
      <w:r>
        <w:rPr>
          <w:rFonts w:ascii="Times New Roman" w:hAnsi="Times New Roman" w:cs="Times New Roman"/>
          <w:sz w:val="24"/>
          <w:szCs w:val="24"/>
        </w:rPr>
        <w:t xml:space="preserve">, the Air Force took immediate </w:t>
      </w:r>
      <w:r w:rsidR="00312F55">
        <w:rPr>
          <w:rFonts w:ascii="Times New Roman" w:hAnsi="Times New Roman" w:cs="Times New Roman"/>
          <w:sz w:val="24"/>
          <w:szCs w:val="24"/>
        </w:rPr>
        <w:t>action</w:t>
      </w:r>
      <w:r w:rsidR="00710838">
        <w:rPr>
          <w:rFonts w:ascii="Times New Roman" w:hAnsi="Times New Roman" w:cs="Times New Roman"/>
          <w:sz w:val="24"/>
          <w:szCs w:val="24"/>
        </w:rPr>
        <w:t xml:space="preserve"> </w:t>
      </w:r>
      <w:r>
        <w:rPr>
          <w:rFonts w:ascii="Times New Roman" w:hAnsi="Times New Roman" w:cs="Times New Roman"/>
          <w:sz w:val="24"/>
          <w:szCs w:val="24"/>
        </w:rPr>
        <w:t xml:space="preserve">to </w:t>
      </w:r>
      <w:r w:rsidR="00F0256D">
        <w:rPr>
          <w:rFonts w:ascii="Times New Roman" w:hAnsi="Times New Roman" w:cs="Times New Roman"/>
          <w:sz w:val="24"/>
          <w:szCs w:val="24"/>
        </w:rPr>
        <w:t xml:space="preserve">provide </w:t>
      </w:r>
      <w:r>
        <w:rPr>
          <w:rFonts w:ascii="Times New Roman" w:hAnsi="Times New Roman" w:cs="Times New Roman"/>
          <w:sz w:val="24"/>
          <w:szCs w:val="24"/>
        </w:rPr>
        <w:t xml:space="preserve">alternative </w:t>
      </w:r>
      <w:r w:rsidR="00F0256D">
        <w:rPr>
          <w:rFonts w:ascii="Times New Roman" w:hAnsi="Times New Roman" w:cs="Times New Roman"/>
          <w:sz w:val="24"/>
          <w:szCs w:val="24"/>
        </w:rPr>
        <w:t xml:space="preserve">drinking </w:t>
      </w:r>
      <w:r w:rsidR="00312F55">
        <w:rPr>
          <w:rFonts w:ascii="Times New Roman" w:hAnsi="Times New Roman" w:cs="Times New Roman"/>
          <w:sz w:val="24"/>
          <w:szCs w:val="24"/>
        </w:rPr>
        <w:t>water</w:t>
      </w:r>
      <w:r>
        <w:rPr>
          <w:rFonts w:ascii="Times New Roman" w:hAnsi="Times New Roman" w:cs="Times New Roman"/>
          <w:sz w:val="24"/>
          <w:szCs w:val="24"/>
        </w:rPr>
        <w:t xml:space="preserve">. </w:t>
      </w:r>
    </w:p>
    <w:p w14:paraId="519DFBD8" w14:textId="77777777" w:rsidR="00CE75FC" w:rsidRDefault="00CE75FC" w:rsidP="002C5338">
      <w:pPr>
        <w:pStyle w:val="PlainText"/>
        <w:spacing w:before="0" w:beforeAutospacing="0" w:after="0" w:afterAutospacing="0"/>
      </w:pPr>
    </w:p>
    <w:p w14:paraId="34D37A7E" w14:textId="0BFCBEED" w:rsidR="002C5338" w:rsidRDefault="002C5338" w:rsidP="002C5338">
      <w:pPr>
        <w:pStyle w:val="PlainText"/>
        <w:spacing w:before="0" w:beforeAutospacing="0" w:after="0" w:afterAutospacing="0"/>
        <w:rPr>
          <w:rFonts w:ascii="Calibri" w:hAnsi="Calibri" w:cs="Calibri"/>
          <w:sz w:val="22"/>
          <w:szCs w:val="22"/>
        </w:rPr>
      </w:pPr>
      <w:r>
        <w:t xml:space="preserve">The Air Force is </w:t>
      </w:r>
      <w:r w:rsidR="00CE75FC">
        <w:t xml:space="preserve">now </w:t>
      </w:r>
      <w:r>
        <w:t xml:space="preserve">moving into the </w:t>
      </w:r>
      <w:r w:rsidR="006A6AA4">
        <w:t xml:space="preserve">Remedial Investigation (RI) </w:t>
      </w:r>
      <w:r>
        <w:t xml:space="preserve">phase of the Comprehensive Environmental Response, Compensation, and Liability Act (CERCLA) process. A contract to begin the RI at </w:t>
      </w:r>
      <w:r w:rsidR="00DE27E9">
        <w:t>Shaw Air Force Base</w:t>
      </w:r>
      <w:r>
        <w:t xml:space="preserve"> was awarded on </w:t>
      </w:r>
      <w:r w:rsidR="00DE27E9">
        <w:t>September 25</w:t>
      </w:r>
      <w:r w:rsidR="00211688">
        <w:t>,</w:t>
      </w:r>
      <w:r w:rsidR="008D6F6E">
        <w:t xml:space="preserve"> 2020</w:t>
      </w:r>
      <w:r>
        <w:t>.</w:t>
      </w:r>
    </w:p>
    <w:p w14:paraId="300EF244" w14:textId="77777777" w:rsidR="00CE75FC" w:rsidRPr="00CE75FC" w:rsidRDefault="00CE75FC" w:rsidP="00CE75FC">
      <w:pPr>
        <w:rPr>
          <w:rFonts w:ascii="Times New Roman" w:hAnsi="Times New Roman" w:cs="Times New Roman"/>
          <w:sz w:val="24"/>
          <w:szCs w:val="24"/>
        </w:rPr>
      </w:pPr>
    </w:p>
    <w:p w14:paraId="412CA5B3" w14:textId="5199B513" w:rsidR="00854153" w:rsidRPr="00E8635C" w:rsidRDefault="000A7D31" w:rsidP="008D6D93">
      <w:pPr>
        <w:pStyle w:val="PlainText"/>
        <w:spacing w:before="0" w:beforeAutospacing="0" w:after="0" w:afterAutospacing="0"/>
        <w:rPr>
          <w:rFonts w:eastAsia="Calibri"/>
        </w:rPr>
      </w:pPr>
      <w:r>
        <w:t>The RI is a multi-year effort that involves collecting data to characterize site conditions, determine the nature and extent of PFOS/PFOA</w:t>
      </w:r>
      <w:r w:rsidR="00F0256D">
        <w:t>, assess the exposure pathways to potential receptors</w:t>
      </w:r>
      <w:r w:rsidR="00767E59">
        <w:t>,</w:t>
      </w:r>
      <w:r>
        <w:t xml:space="preserve"> and assess risk to human health and the environment</w:t>
      </w:r>
      <w:r w:rsidR="00F0256D">
        <w:t>.</w:t>
      </w:r>
      <w:r w:rsidR="00730381">
        <w:t xml:space="preserve">  </w:t>
      </w:r>
      <w:r w:rsidR="001A1538">
        <w:t>During t</w:t>
      </w:r>
      <w:r w:rsidR="00730381">
        <w:t>he RI</w:t>
      </w:r>
      <w:r w:rsidR="001A1538">
        <w:t xml:space="preserve"> phase we </w:t>
      </w:r>
      <w:r w:rsidR="00730381">
        <w:t xml:space="preserve">collect information necessary to </w:t>
      </w:r>
      <w:r w:rsidR="000A653C">
        <w:t>adequately characterize the site for the purpose of developing and evaluating effective remedial alternatives</w:t>
      </w:r>
      <w:r w:rsidR="00FD58A5">
        <w:t>.</w:t>
      </w:r>
    </w:p>
    <w:p w14:paraId="22D6BF52" w14:textId="007233BE" w:rsidR="00F126D3" w:rsidRPr="00E8635C" w:rsidRDefault="00F126D3" w:rsidP="008D6D93">
      <w:pPr>
        <w:pStyle w:val="PlainText"/>
        <w:spacing w:before="0" w:beforeAutospacing="0" w:after="0" w:afterAutospacing="0"/>
        <w:rPr>
          <w:rFonts w:eastAsia="Calibri"/>
        </w:rPr>
      </w:pPr>
    </w:p>
    <w:p w14:paraId="3837AB7C" w14:textId="38A2849A" w:rsidR="00F126D3" w:rsidRPr="00FD58A5" w:rsidRDefault="00F126D3" w:rsidP="008D6D93">
      <w:pPr>
        <w:pStyle w:val="PlainText"/>
        <w:spacing w:before="0" w:beforeAutospacing="0" w:after="0" w:afterAutospacing="0"/>
      </w:pPr>
      <w:r w:rsidRPr="00FD58A5">
        <w:t>It is important to note that the Air Force is not precluded from implementing cleanup actions during the conduct of the RI if warranted.  If during the course of the RI, or at any time during the CERCLA process, data is gathered that indicates a response, including a removal action or an interim remedial action, is needed in the near term, that response may be implemented.</w:t>
      </w:r>
    </w:p>
    <w:p w14:paraId="4870E0E9" w14:textId="3C5EBF9C" w:rsidR="008D6D93" w:rsidRPr="00FD58A5" w:rsidRDefault="00E620AE" w:rsidP="008D6D93">
      <w:pPr>
        <w:pStyle w:val="PlainText"/>
        <w:spacing w:before="0" w:beforeAutospacing="0" w:after="0" w:afterAutospacing="0"/>
      </w:pPr>
      <w:r w:rsidRPr="00FD58A5">
        <w:t xml:space="preserve"> </w:t>
      </w:r>
      <w:r w:rsidR="003E0DCB" w:rsidRPr="00FD58A5">
        <w:t xml:space="preserve">  </w:t>
      </w:r>
    </w:p>
    <w:p w14:paraId="69B3CDA8" w14:textId="77777777" w:rsidR="007F44BB" w:rsidRDefault="007F44BB" w:rsidP="00080834">
      <w:pPr>
        <w:autoSpaceDE w:val="0"/>
        <w:autoSpaceDN w:val="0"/>
        <w:adjustRightInd w:val="0"/>
      </w:pPr>
      <w:r>
        <w:rPr>
          <w:rFonts w:ascii="Times New Roman" w:hAnsi="Times New Roman" w:cs="Times New Roman"/>
          <w:sz w:val="24"/>
          <w:szCs w:val="24"/>
        </w:rPr>
        <w:t>The Air Force remains committed to identifying and addressing environmental impacts</w:t>
      </w:r>
      <w:r w:rsidR="00385886">
        <w:rPr>
          <w:rFonts w:ascii="Times New Roman" w:hAnsi="Times New Roman" w:cs="Times New Roman"/>
          <w:sz w:val="24"/>
          <w:szCs w:val="24"/>
        </w:rPr>
        <w:t xml:space="preserve"> </w:t>
      </w:r>
      <w:r>
        <w:rPr>
          <w:rFonts w:ascii="Times New Roman" w:hAnsi="Times New Roman" w:cs="Times New Roman"/>
          <w:sz w:val="24"/>
          <w:szCs w:val="24"/>
        </w:rPr>
        <w:t xml:space="preserve">of PFOS/PFOA </w:t>
      </w:r>
      <w:r w:rsidR="00276312">
        <w:rPr>
          <w:rFonts w:ascii="Times New Roman" w:hAnsi="Times New Roman" w:cs="Times New Roman"/>
          <w:sz w:val="24"/>
          <w:szCs w:val="24"/>
        </w:rPr>
        <w:t xml:space="preserve">for </w:t>
      </w:r>
      <w:r>
        <w:rPr>
          <w:rFonts w:ascii="Times New Roman" w:hAnsi="Times New Roman" w:cs="Times New Roman"/>
          <w:sz w:val="24"/>
          <w:szCs w:val="24"/>
        </w:rPr>
        <w:t>communities surrounding our installation. The safety and health of</w:t>
      </w:r>
      <w:r w:rsidR="00385886">
        <w:rPr>
          <w:rFonts w:ascii="Times New Roman" w:hAnsi="Times New Roman" w:cs="Times New Roman"/>
          <w:sz w:val="24"/>
          <w:szCs w:val="24"/>
        </w:rPr>
        <w:t xml:space="preserve"> </w:t>
      </w:r>
      <w:r>
        <w:rPr>
          <w:rFonts w:ascii="Times New Roman" w:hAnsi="Times New Roman" w:cs="Times New Roman"/>
          <w:sz w:val="24"/>
          <w:szCs w:val="24"/>
        </w:rPr>
        <w:t xml:space="preserve">our </w:t>
      </w:r>
      <w:r w:rsidR="00823A6B">
        <w:rPr>
          <w:rFonts w:ascii="Times New Roman" w:hAnsi="Times New Roman" w:cs="Times New Roman"/>
          <w:sz w:val="24"/>
          <w:szCs w:val="24"/>
        </w:rPr>
        <w:t>Airme</w:t>
      </w:r>
      <w:r>
        <w:rPr>
          <w:rFonts w:ascii="Times New Roman" w:hAnsi="Times New Roman" w:cs="Times New Roman"/>
          <w:sz w:val="24"/>
          <w:szCs w:val="24"/>
        </w:rPr>
        <w:t xml:space="preserve">n, their families, and </w:t>
      </w:r>
      <w:r w:rsidR="00E4688C">
        <w:rPr>
          <w:rFonts w:ascii="Times New Roman" w:hAnsi="Times New Roman" w:cs="Times New Roman"/>
          <w:sz w:val="24"/>
          <w:szCs w:val="24"/>
        </w:rPr>
        <w:t>the surrounding community</w:t>
      </w:r>
      <w:r>
        <w:rPr>
          <w:rFonts w:ascii="Times New Roman" w:hAnsi="Times New Roman" w:cs="Times New Roman"/>
          <w:sz w:val="24"/>
          <w:szCs w:val="24"/>
        </w:rPr>
        <w:t xml:space="preserve"> is our priority. </w:t>
      </w:r>
    </w:p>
    <w:p w14:paraId="31E58531" w14:textId="77777777" w:rsidR="000A7D31" w:rsidRDefault="000A7D31" w:rsidP="000A7D31">
      <w:pPr>
        <w:pStyle w:val="PlainText"/>
        <w:spacing w:before="0" w:beforeAutospacing="0" w:after="0" w:afterAutospacing="0"/>
      </w:pPr>
    </w:p>
    <w:sectPr w:rsidR="000A7D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7C2"/>
    <w:rsid w:val="00063AA7"/>
    <w:rsid w:val="00080088"/>
    <w:rsid w:val="00080834"/>
    <w:rsid w:val="000A653C"/>
    <w:rsid w:val="000A7D31"/>
    <w:rsid w:val="000B4528"/>
    <w:rsid w:val="000C1FD9"/>
    <w:rsid w:val="00112A90"/>
    <w:rsid w:val="00194C80"/>
    <w:rsid w:val="001A1538"/>
    <w:rsid w:val="001B4CBE"/>
    <w:rsid w:val="001D2699"/>
    <w:rsid w:val="00201EF0"/>
    <w:rsid w:val="00211688"/>
    <w:rsid w:val="00247125"/>
    <w:rsid w:val="00276312"/>
    <w:rsid w:val="002C5338"/>
    <w:rsid w:val="003128F6"/>
    <w:rsid w:val="00312F55"/>
    <w:rsid w:val="00385886"/>
    <w:rsid w:val="003A16EF"/>
    <w:rsid w:val="003B121C"/>
    <w:rsid w:val="003E0DCB"/>
    <w:rsid w:val="004E580E"/>
    <w:rsid w:val="004F2336"/>
    <w:rsid w:val="00576037"/>
    <w:rsid w:val="005C629C"/>
    <w:rsid w:val="00613671"/>
    <w:rsid w:val="006226B5"/>
    <w:rsid w:val="006341F3"/>
    <w:rsid w:val="0064238D"/>
    <w:rsid w:val="00653557"/>
    <w:rsid w:val="006A6AA4"/>
    <w:rsid w:val="006C35C9"/>
    <w:rsid w:val="00710838"/>
    <w:rsid w:val="00730381"/>
    <w:rsid w:val="007352CB"/>
    <w:rsid w:val="00767E59"/>
    <w:rsid w:val="0077260C"/>
    <w:rsid w:val="007F44BB"/>
    <w:rsid w:val="00801D80"/>
    <w:rsid w:val="00823A6B"/>
    <w:rsid w:val="00854153"/>
    <w:rsid w:val="008577C2"/>
    <w:rsid w:val="008717B5"/>
    <w:rsid w:val="00891BE9"/>
    <w:rsid w:val="008A6E3A"/>
    <w:rsid w:val="008D6D93"/>
    <w:rsid w:val="008D6F6E"/>
    <w:rsid w:val="00972C12"/>
    <w:rsid w:val="009D03DB"/>
    <w:rsid w:val="009F1ED3"/>
    <w:rsid w:val="009F7F02"/>
    <w:rsid w:val="00A03CE9"/>
    <w:rsid w:val="00A63301"/>
    <w:rsid w:val="00B96206"/>
    <w:rsid w:val="00BD072C"/>
    <w:rsid w:val="00BD3C11"/>
    <w:rsid w:val="00BD4A2A"/>
    <w:rsid w:val="00C83441"/>
    <w:rsid w:val="00CE75FC"/>
    <w:rsid w:val="00D60CD0"/>
    <w:rsid w:val="00D63FF6"/>
    <w:rsid w:val="00D95BBF"/>
    <w:rsid w:val="00DE27E9"/>
    <w:rsid w:val="00E041F8"/>
    <w:rsid w:val="00E4688C"/>
    <w:rsid w:val="00E620AE"/>
    <w:rsid w:val="00E84895"/>
    <w:rsid w:val="00E8635C"/>
    <w:rsid w:val="00E938C6"/>
    <w:rsid w:val="00EC047D"/>
    <w:rsid w:val="00EE289A"/>
    <w:rsid w:val="00EF0AAA"/>
    <w:rsid w:val="00F0256D"/>
    <w:rsid w:val="00F03469"/>
    <w:rsid w:val="00F126D3"/>
    <w:rsid w:val="00FD5727"/>
    <w:rsid w:val="00FD58A5"/>
    <w:rsid w:val="00FF0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6315A"/>
  <w15:chartTrackingRefBased/>
  <w15:docId w15:val="{9353A035-BF16-43B3-91C5-AB98823EC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7C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6E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E3A"/>
    <w:rPr>
      <w:rFonts w:ascii="Segoe UI" w:hAnsi="Segoe UI" w:cs="Segoe UI"/>
      <w:sz w:val="18"/>
      <w:szCs w:val="18"/>
    </w:rPr>
  </w:style>
  <w:style w:type="paragraph" w:styleId="PlainText">
    <w:name w:val="Plain Text"/>
    <w:basedOn w:val="Normal"/>
    <w:link w:val="PlainTextChar"/>
    <w:uiPriority w:val="99"/>
    <w:unhideWhenUsed/>
    <w:rsid w:val="002C5338"/>
    <w:pPr>
      <w:spacing w:before="100" w:beforeAutospacing="1" w:after="100" w:afterAutospacing="1"/>
    </w:pPr>
    <w:rPr>
      <w:rFonts w:ascii="Times New Roman" w:hAnsi="Times New Roman" w:cs="Times New Roman"/>
      <w:sz w:val="24"/>
      <w:szCs w:val="24"/>
    </w:rPr>
  </w:style>
  <w:style w:type="character" w:customStyle="1" w:styleId="PlainTextChar">
    <w:name w:val="Plain Text Char"/>
    <w:basedOn w:val="DefaultParagraphFont"/>
    <w:link w:val="PlainText"/>
    <w:uiPriority w:val="99"/>
    <w:rsid w:val="002C5338"/>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730381"/>
    <w:rPr>
      <w:sz w:val="16"/>
      <w:szCs w:val="16"/>
    </w:rPr>
  </w:style>
  <w:style w:type="paragraph" w:styleId="CommentText">
    <w:name w:val="annotation text"/>
    <w:basedOn w:val="Normal"/>
    <w:link w:val="CommentTextChar"/>
    <w:uiPriority w:val="99"/>
    <w:semiHidden/>
    <w:unhideWhenUsed/>
    <w:rsid w:val="00730381"/>
    <w:rPr>
      <w:sz w:val="20"/>
      <w:szCs w:val="20"/>
    </w:rPr>
  </w:style>
  <w:style w:type="character" w:customStyle="1" w:styleId="CommentTextChar">
    <w:name w:val="Comment Text Char"/>
    <w:basedOn w:val="DefaultParagraphFont"/>
    <w:link w:val="CommentText"/>
    <w:uiPriority w:val="99"/>
    <w:semiHidden/>
    <w:rsid w:val="00730381"/>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30381"/>
    <w:rPr>
      <w:b/>
      <w:bCs/>
    </w:rPr>
  </w:style>
  <w:style w:type="character" w:customStyle="1" w:styleId="CommentSubjectChar">
    <w:name w:val="Comment Subject Char"/>
    <w:basedOn w:val="CommentTextChar"/>
    <w:link w:val="CommentSubject"/>
    <w:uiPriority w:val="99"/>
    <w:semiHidden/>
    <w:rsid w:val="00730381"/>
    <w:rPr>
      <w:rFonts w:ascii="Calibri" w:hAnsi="Calibri" w:cs="Calibri"/>
      <w:b/>
      <w:bCs/>
      <w:sz w:val="20"/>
      <w:szCs w:val="20"/>
    </w:rPr>
  </w:style>
  <w:style w:type="paragraph" w:styleId="Revision">
    <w:name w:val="Revision"/>
    <w:hidden/>
    <w:uiPriority w:val="99"/>
    <w:semiHidden/>
    <w:rsid w:val="00F0256D"/>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80948">
      <w:bodyDiv w:val="1"/>
      <w:marLeft w:val="0"/>
      <w:marRight w:val="0"/>
      <w:marTop w:val="0"/>
      <w:marBottom w:val="0"/>
      <w:divBdr>
        <w:top w:val="none" w:sz="0" w:space="0" w:color="auto"/>
        <w:left w:val="none" w:sz="0" w:space="0" w:color="auto"/>
        <w:bottom w:val="none" w:sz="0" w:space="0" w:color="auto"/>
        <w:right w:val="none" w:sz="0" w:space="0" w:color="auto"/>
      </w:divBdr>
    </w:div>
    <w:div w:id="354117458">
      <w:bodyDiv w:val="1"/>
      <w:marLeft w:val="0"/>
      <w:marRight w:val="0"/>
      <w:marTop w:val="0"/>
      <w:marBottom w:val="0"/>
      <w:divBdr>
        <w:top w:val="none" w:sz="0" w:space="0" w:color="auto"/>
        <w:left w:val="none" w:sz="0" w:space="0" w:color="auto"/>
        <w:bottom w:val="none" w:sz="0" w:space="0" w:color="auto"/>
        <w:right w:val="none" w:sz="0" w:space="0" w:color="auto"/>
      </w:divBdr>
    </w:div>
    <w:div w:id="659890996">
      <w:bodyDiv w:val="1"/>
      <w:marLeft w:val="0"/>
      <w:marRight w:val="0"/>
      <w:marTop w:val="0"/>
      <w:marBottom w:val="0"/>
      <w:divBdr>
        <w:top w:val="none" w:sz="0" w:space="0" w:color="auto"/>
        <w:left w:val="none" w:sz="0" w:space="0" w:color="auto"/>
        <w:bottom w:val="none" w:sz="0" w:space="0" w:color="auto"/>
        <w:right w:val="none" w:sz="0" w:space="0" w:color="auto"/>
      </w:divBdr>
    </w:div>
    <w:div w:id="998462543">
      <w:bodyDiv w:val="1"/>
      <w:marLeft w:val="0"/>
      <w:marRight w:val="0"/>
      <w:marTop w:val="0"/>
      <w:marBottom w:val="0"/>
      <w:divBdr>
        <w:top w:val="none" w:sz="0" w:space="0" w:color="auto"/>
        <w:left w:val="none" w:sz="0" w:space="0" w:color="auto"/>
        <w:bottom w:val="none" w:sz="0" w:space="0" w:color="auto"/>
        <w:right w:val="none" w:sz="0" w:space="0" w:color="auto"/>
      </w:divBdr>
    </w:div>
    <w:div w:id="1156728287">
      <w:bodyDiv w:val="1"/>
      <w:marLeft w:val="0"/>
      <w:marRight w:val="0"/>
      <w:marTop w:val="0"/>
      <w:marBottom w:val="0"/>
      <w:divBdr>
        <w:top w:val="none" w:sz="0" w:space="0" w:color="auto"/>
        <w:left w:val="none" w:sz="0" w:space="0" w:color="auto"/>
        <w:bottom w:val="none" w:sz="0" w:space="0" w:color="auto"/>
        <w:right w:val="none" w:sz="0" w:space="0" w:color="auto"/>
      </w:divBdr>
    </w:div>
    <w:div w:id="1551846684">
      <w:bodyDiv w:val="1"/>
      <w:marLeft w:val="0"/>
      <w:marRight w:val="0"/>
      <w:marTop w:val="0"/>
      <w:marBottom w:val="0"/>
      <w:divBdr>
        <w:top w:val="none" w:sz="0" w:space="0" w:color="auto"/>
        <w:left w:val="none" w:sz="0" w:space="0" w:color="auto"/>
        <w:bottom w:val="none" w:sz="0" w:space="0" w:color="auto"/>
        <w:right w:val="none" w:sz="0" w:space="0" w:color="auto"/>
      </w:divBdr>
    </w:div>
    <w:div w:id="1787844225">
      <w:bodyDiv w:val="1"/>
      <w:marLeft w:val="0"/>
      <w:marRight w:val="0"/>
      <w:marTop w:val="0"/>
      <w:marBottom w:val="0"/>
      <w:divBdr>
        <w:top w:val="none" w:sz="0" w:space="0" w:color="auto"/>
        <w:left w:val="none" w:sz="0" w:space="0" w:color="auto"/>
        <w:bottom w:val="none" w:sz="0" w:space="0" w:color="auto"/>
        <w:right w:val="none" w:sz="0" w:space="0" w:color="auto"/>
      </w:divBdr>
    </w:div>
    <w:div w:id="181803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9E3384DC17EA488AF2D5859DEA5C65" ma:contentTypeVersion="5" ma:contentTypeDescription="Create a new document." ma:contentTypeScope="" ma:versionID="01d070e9d58b623df22f41a7f98d9416">
  <xsd:schema xmlns:xsd="http://www.w3.org/2001/XMLSchema" xmlns:xs="http://www.w3.org/2001/XMLSchema" xmlns:p="http://schemas.microsoft.com/office/2006/metadata/properties" xmlns:ns3="fce60cac-c1bd-4500-a01b-abc37296d74d" targetNamespace="http://schemas.microsoft.com/office/2006/metadata/properties" ma:root="true" ma:fieldsID="b6977a6c808c1f1066a06b673cdd4926" ns3:_="">
    <xsd:import namespace="fce60cac-c1bd-4500-a01b-abc37296d74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60cac-c1bd-4500-a01b-abc37296d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3BE5D6-7D2E-4B18-BA25-DE4C159FA5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CD30BD-8192-4DFE-A796-6152B54CEB01}">
  <ds:schemaRefs>
    <ds:schemaRef ds:uri="http://schemas.microsoft.com/sharepoint/v3/contenttype/forms"/>
  </ds:schemaRefs>
</ds:datastoreItem>
</file>

<file path=customXml/itemProps3.xml><?xml version="1.0" encoding="utf-8"?>
<ds:datastoreItem xmlns:ds="http://schemas.openxmlformats.org/officeDocument/2006/customXml" ds:itemID="{34DFE952-DFAC-4923-8FC2-F77996F96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60cac-c1bd-4500-a01b-abc37296d7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HOUSEWORTH, SEAN S GS-12 USAF AFCEC 21 CES/CZOM</dc:creator>
  <cp:keywords/>
  <dc:description/>
  <cp:lastModifiedBy>MAJKA, CHERYL L CIV USAF AFCEC AFCEC/CZO</cp:lastModifiedBy>
  <cp:revision>2</cp:revision>
  <dcterms:created xsi:type="dcterms:W3CDTF">2020-10-02T15:24:00Z</dcterms:created>
  <dcterms:modified xsi:type="dcterms:W3CDTF">2020-10-02T15:24:00Z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0x010100699E3384DC17EA488AF2D5859DEA5C65</vt:lpwstr>
  </property>
</Properties>
</file>